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EA2F1C" w:rsidRDefault="00A82653" w:rsidP="00655B21">
      <w:pPr>
        <w:rPr>
          <w:sz w:val="20"/>
          <w:szCs w:val="20"/>
        </w:rPr>
      </w:pPr>
    </w:p>
    <w:p w14:paraId="2C719DBC" w14:textId="77777777" w:rsidR="00A4470D" w:rsidRPr="00EA2F1C" w:rsidRDefault="00A4470D" w:rsidP="00024905">
      <w:pPr>
        <w:suppressAutoHyphens/>
        <w:jc w:val="center"/>
        <w:rPr>
          <w:b/>
          <w:bCs/>
          <w:sz w:val="20"/>
          <w:szCs w:val="20"/>
        </w:rPr>
      </w:pPr>
    </w:p>
    <w:p w14:paraId="08BF6894" w14:textId="160448AD" w:rsidR="006D36F8" w:rsidRPr="00EA2F1C" w:rsidRDefault="00810A3B" w:rsidP="00024905">
      <w:pPr>
        <w:suppressAutoHyphens/>
        <w:jc w:val="center"/>
        <w:rPr>
          <w:b/>
          <w:sz w:val="20"/>
          <w:szCs w:val="20"/>
        </w:rPr>
      </w:pPr>
      <w:r w:rsidRPr="00EA2F1C">
        <w:rPr>
          <w:b/>
          <w:sz w:val="20"/>
          <w:szCs w:val="20"/>
        </w:rPr>
        <w:t>Tor wizyjny 4K/3D z wyposażeniem</w:t>
      </w:r>
      <w:r w:rsidR="00DD6CAC" w:rsidRPr="00EA2F1C">
        <w:rPr>
          <w:b/>
          <w:sz w:val="20"/>
          <w:szCs w:val="20"/>
        </w:rPr>
        <w:t xml:space="preserve"> – 1 szt.</w:t>
      </w:r>
    </w:p>
    <w:p w14:paraId="5A762FFF" w14:textId="77777777" w:rsidR="00DD6CAC" w:rsidRPr="00EA2F1C" w:rsidRDefault="00DD6CAC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43"/>
        <w:gridCol w:w="7615"/>
        <w:gridCol w:w="1983"/>
        <w:gridCol w:w="4396"/>
      </w:tblGrid>
      <w:tr w:rsidR="00EA2F1C" w:rsidRPr="00EA2F1C" w14:paraId="02F00AF6" w14:textId="77777777" w:rsidTr="0081392D">
        <w:trPr>
          <w:trHeight w:val="717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EA2F1C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EA2F1C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EA2F1C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EA2F1C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EA2F1C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EA2F1C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EA2F1C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A2F1C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EA2F1C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EA2F1C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EA2F1C" w:rsidRPr="00EA2F1C" w14:paraId="06477AC7" w14:textId="77777777" w:rsidTr="00163F24">
        <w:trPr>
          <w:trHeight w:val="228"/>
        </w:trPr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11B77" w14:textId="792CD1B1" w:rsidR="003A2413" w:rsidRPr="00EA2F1C" w:rsidRDefault="003A2413" w:rsidP="00810A3B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EA2F1C">
              <w:rPr>
                <w:b/>
                <w:sz w:val="20"/>
                <w:szCs w:val="20"/>
              </w:rPr>
              <w:t>Tor wizyjny 4K/3D z wyposażeniem, w skład którego wchodzą:</w:t>
            </w:r>
          </w:p>
        </w:tc>
      </w:tr>
      <w:tr w:rsidR="00EA2F1C" w:rsidRPr="00EA2F1C" w14:paraId="576BC45F" w14:textId="77777777" w:rsidTr="00163F24">
        <w:trPr>
          <w:trHeight w:val="228"/>
        </w:trPr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tbl>
            <w:tblPr>
              <w:tblpPr w:leftFromText="141" w:rightFromText="141" w:vertAnchor="text" w:tblpY="1"/>
              <w:tblOverlap w:val="never"/>
              <w:tblW w:w="14837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CellMar>
                <w:left w:w="40" w:type="dxa"/>
                <w:right w:w="40" w:type="dxa"/>
              </w:tblCellMar>
              <w:tblLook w:val="00A0" w:firstRow="1" w:lastRow="0" w:firstColumn="1" w:lastColumn="0" w:noHBand="0" w:noVBand="0"/>
            </w:tblPr>
            <w:tblGrid>
              <w:gridCol w:w="14837"/>
            </w:tblGrid>
            <w:tr w:rsidR="00EA2F1C" w:rsidRPr="00EA2F1C" w14:paraId="1A91BB40" w14:textId="77777777" w:rsidTr="00163F24">
              <w:trPr>
                <w:trHeight w:val="228"/>
              </w:trPr>
              <w:tc>
                <w:tcPr>
                  <w:tcW w:w="148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2A18C57" w14:textId="77777777" w:rsidR="00810A3B" w:rsidRPr="00EA2F1C" w:rsidRDefault="00810A3B" w:rsidP="00810A3B">
                  <w:pPr>
                    <w:suppressAutoHyphens/>
                    <w:snapToGrid w:val="0"/>
                    <w:spacing w:line="276" w:lineRule="auto"/>
                    <w:rPr>
                      <w:b/>
                      <w:sz w:val="20"/>
                      <w:szCs w:val="20"/>
                    </w:rPr>
                  </w:pPr>
                  <w:r w:rsidRPr="00EA2F1C">
                    <w:rPr>
                      <w:b/>
                      <w:sz w:val="20"/>
                      <w:szCs w:val="20"/>
                    </w:rPr>
                    <w:t xml:space="preserve">I Monitor operacyjny 4K/3D – 1 zestaw </w:t>
                  </w:r>
                </w:p>
              </w:tc>
            </w:tr>
          </w:tbl>
          <w:p w14:paraId="589B4325" w14:textId="77777777" w:rsidR="00810A3B" w:rsidRPr="00EA2F1C" w:rsidRDefault="00810A3B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38D0B976" w14:textId="77777777" w:rsidTr="0081392D">
        <w:trPr>
          <w:trHeight w:val="228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2D60A857" w:rsidR="0081392D" w:rsidRPr="00EA2F1C" w:rsidRDefault="0081392D" w:rsidP="0081392D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4F289E9C" w:rsidR="0081392D" w:rsidRPr="00EA2F1C" w:rsidRDefault="0081392D" w:rsidP="0081392D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EA2F1C">
              <w:rPr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81392D" w:rsidRPr="00EA2F1C" w:rsidRDefault="0081392D" w:rsidP="0081392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81392D" w:rsidRPr="00EA2F1C" w:rsidRDefault="0081392D" w:rsidP="0081392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55EAD88C" w14:textId="77777777" w:rsidTr="0081392D">
        <w:trPr>
          <w:trHeight w:val="228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7026EB11" w:rsidR="0081392D" w:rsidRPr="00EA2F1C" w:rsidRDefault="0081392D" w:rsidP="0081392D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60DC4BD1" w:rsidR="0081392D" w:rsidRPr="00EA2F1C" w:rsidRDefault="0081392D" w:rsidP="0081392D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EA2F1C">
              <w:rPr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81392D" w:rsidRPr="00EA2F1C" w:rsidRDefault="0081392D" w:rsidP="0081392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81392D" w:rsidRPr="00EA2F1C" w:rsidRDefault="0081392D" w:rsidP="0081392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41693750" w14:textId="77777777" w:rsidTr="0081392D">
        <w:trPr>
          <w:trHeight w:val="45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014E6BC" w:rsidR="0081392D" w:rsidRPr="00EA2F1C" w:rsidRDefault="0081392D" w:rsidP="0081392D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2F384401" w:rsidR="0081392D" w:rsidRPr="00EA2F1C" w:rsidRDefault="0081392D" w:rsidP="0081392D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EA2F1C">
              <w:rPr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81392D" w:rsidRPr="00EA2F1C" w:rsidRDefault="0081392D" w:rsidP="0081392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81392D" w:rsidRPr="00EA2F1C" w:rsidRDefault="0081392D" w:rsidP="0081392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20353FFE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5CE48200" w:rsidR="0081392D" w:rsidRPr="00EA2F1C" w:rsidRDefault="0081392D" w:rsidP="0081392D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49B" w14:textId="1C95A645" w:rsidR="0081392D" w:rsidRPr="00EA2F1C" w:rsidRDefault="0081392D" w:rsidP="0081392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7D4A57C8" w:rsidR="0081392D" w:rsidRPr="00EA2F1C" w:rsidRDefault="0081392D" w:rsidP="0081392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81392D" w:rsidRPr="00EA2F1C" w:rsidRDefault="0081392D" w:rsidP="0081392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0AC51977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455C33AF" w:rsidR="0081392D" w:rsidRPr="00EA2F1C" w:rsidRDefault="0081392D" w:rsidP="0081392D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2F1B" w14:textId="3418589E" w:rsidR="0081392D" w:rsidRPr="00EA2F1C" w:rsidRDefault="0081392D" w:rsidP="0081392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Przekątna ekranu min. 31"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81392D" w:rsidRPr="00EA2F1C" w:rsidRDefault="0081392D" w:rsidP="0081392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81392D" w:rsidRPr="00EA2F1C" w:rsidRDefault="0081392D" w:rsidP="0081392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44835618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7D3799CF" w:rsidR="0081392D" w:rsidRPr="00EA2F1C" w:rsidRDefault="0081392D" w:rsidP="0081392D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CEDD" w14:textId="250C7E0A" w:rsidR="0081392D" w:rsidRPr="00EA2F1C" w:rsidRDefault="0081392D" w:rsidP="0081392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Rozdzielczość ekranu min. 3840 × 2160 pikseli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7313820" w:rsidR="0081392D" w:rsidRPr="00EA2F1C" w:rsidRDefault="0081392D" w:rsidP="0081392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81392D" w:rsidRPr="00EA2F1C" w:rsidRDefault="0081392D" w:rsidP="0081392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048A673C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914A737" w:rsidR="0081392D" w:rsidRPr="00EA2F1C" w:rsidRDefault="0081392D" w:rsidP="0081392D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6B4C1AE6" w:rsidR="0081392D" w:rsidRPr="00EA2F1C" w:rsidRDefault="0081392D" w:rsidP="0081392D">
            <w:pPr>
              <w:suppressAutoHyphens/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Mocowanie typu VESA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494FDCD" w:rsidR="0081392D" w:rsidRPr="00EA2F1C" w:rsidRDefault="0081392D" w:rsidP="0081392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81392D" w:rsidRPr="00EA2F1C" w:rsidRDefault="0081392D" w:rsidP="0081392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2A89D044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085FBD21" w:rsidR="0081392D" w:rsidRPr="00EA2F1C" w:rsidRDefault="0081392D" w:rsidP="0081392D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29A24" w14:textId="61B0DE84" w:rsidR="0081392D" w:rsidRPr="00EA2F1C" w:rsidRDefault="0081392D" w:rsidP="0081392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Nakładki 3D na okulary korekcyjne – 5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81392D" w:rsidRPr="00EA2F1C" w:rsidRDefault="0081392D" w:rsidP="0081392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81392D" w:rsidRPr="00EA2F1C" w:rsidRDefault="0081392D" w:rsidP="0081392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569F6424" w14:textId="77777777" w:rsidTr="00163F24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D0D2E" w14:textId="3B1B14AE" w:rsidR="00D03331" w:rsidRPr="00EA2F1C" w:rsidRDefault="0081392D" w:rsidP="0081392D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A2F1C">
              <w:rPr>
                <w:b/>
                <w:bCs/>
                <w:sz w:val="20"/>
                <w:szCs w:val="20"/>
              </w:rPr>
              <w:t>II. Sterownik kamery -  1 zestaw</w:t>
            </w:r>
          </w:p>
        </w:tc>
      </w:tr>
      <w:tr w:rsidR="00EA2F1C" w:rsidRPr="00EA2F1C" w14:paraId="131426C6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4586B22F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261E5" w14:textId="78B46636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20D8CA8F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619C2327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5B6E7E21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62A6A" w14:textId="37DF85C0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42340911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5CDC518B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38E995A6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5997F" w14:textId="614CAB03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E7E06" w14:textId="0144C705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5323CE1C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741EDD1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7E1C3" w14:textId="4693B2AE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Rok produkcji nie starszy niż 2025, 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CA1E5" w14:textId="7FA5432B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59EE616C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F14A8C0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25CED" w14:textId="020EC7DA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EA2F1C">
              <w:rPr>
                <w:sz w:val="20"/>
                <w:szCs w:val="20"/>
              </w:rPr>
              <w:t>Sterownik kamery przeznaczony do wykorzystania z głowicą kamery 4K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3A8F8" w14:textId="389360B5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2E8C5C4E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369AAF15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049C7" w14:textId="08F1D7DD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EA2F1C">
              <w:rPr>
                <w:sz w:val="20"/>
                <w:szCs w:val="20"/>
              </w:rPr>
              <w:t>Sterownik kamery wyposażony w menu obsługowe wyświetlane w postaci ikon na ekranie monitora operacyjnego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B340F" w14:textId="43A8388B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672023E3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673B9098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52A36" w14:textId="278E152C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EA2F1C">
              <w:rPr>
                <w:rFonts w:eastAsia="Calibri"/>
                <w:sz w:val="20"/>
                <w:szCs w:val="20"/>
                <w:lang w:eastAsia="en-US" w:bidi="ar-SA"/>
              </w:rPr>
              <w:t>Menu obsługowe wywoływane poprzez przycisk głowicy kamery i poprzez zewnętrzną klawiaturę w przypadku obsługi ze strefy "brudnej" pola operacyjnego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12BCF" w14:textId="71A4EABF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31DC609C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7326FA7F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6CFD1" w14:textId="5ECE936D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A2F1C">
              <w:rPr>
                <w:sz w:val="20"/>
                <w:szCs w:val="20"/>
              </w:rPr>
              <w:t xml:space="preserve">W zestawie zewnętrzna, </w:t>
            </w:r>
            <w:r w:rsidRPr="00EA2F1C">
              <w:rPr>
                <w:bCs/>
                <w:sz w:val="20"/>
                <w:szCs w:val="20"/>
              </w:rPr>
              <w:t>silikonowa, zmywalna klawiatura USB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19C" w14:textId="6C1079D6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16E4C5CB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3964CDD4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C235D92" w14:textId="4F1EF902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A2F1C">
              <w:rPr>
                <w:sz w:val="20"/>
                <w:szCs w:val="20"/>
              </w:rPr>
              <w:t>W zestawie pamięć PenDrive o pojemności min. 32 GB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3C98EAB" w14:textId="26B99B17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3D41C726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6B3902DF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B935723" w14:textId="397F9281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A2F1C">
              <w:rPr>
                <w:sz w:val="20"/>
                <w:szCs w:val="20"/>
              </w:rPr>
              <w:t>Konstrukcja sterownika kamery umożliwiająca podłączenia sztywnego wideoendoskopu 3D/4K do laparoskopii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E82D498" w14:textId="7CFF55D0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3BB07868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05302272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74CC48A" w14:textId="4ABB2DEF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A2F1C">
              <w:rPr>
                <w:sz w:val="20"/>
                <w:szCs w:val="20"/>
              </w:rPr>
              <w:t>Zakres pracy sterownika kamery umożliwiający obrazowanie efektu fluorescencji zieleni indocyjaninowej (ICG) w zakresie bliskiej podczerwieni (NIR) z wykorzystaniem dedykowanej głowicy kamery 4K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71CB3BA" w14:textId="27FCC2E0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20400356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22A6259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1DF9C90" w14:textId="26CCDCAD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A2F1C">
              <w:rPr>
                <w:sz w:val="20"/>
                <w:szCs w:val="20"/>
              </w:rPr>
              <w:t>Sterownik kamery wyposażony w min. 2 wyjście wideo Display Port (3840 x 2160p, 50/60 Hz)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A85F3EF" w14:textId="0D9BF886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65B956CB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27269" w14:textId="5AFCD1D8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48C1E1A" w14:textId="3399F68F" w:rsidR="00CE71AF" w:rsidRPr="00EA2F1C" w:rsidRDefault="00CE71AF" w:rsidP="00CE71AF">
            <w:pPr>
              <w:suppressAutoHyphens/>
              <w:snapToGrid w:val="0"/>
              <w:rPr>
                <w:sz w:val="20"/>
                <w:szCs w:val="20"/>
                <w:lang w:eastAsia="en-US"/>
              </w:rPr>
            </w:pPr>
            <w:r w:rsidRPr="00EA2F1C">
              <w:rPr>
                <w:sz w:val="20"/>
                <w:szCs w:val="20"/>
              </w:rPr>
              <w:t>Sterownik kamery wyposażony w min. 1 wyjście wideo 12G-SDI (3840 x 2160p, 50/60 Hz)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E6BC44E" w14:textId="4638C197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6BDBA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17632FB0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FF9CE" w14:textId="300B29F4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E1F3085" w14:textId="0A678903" w:rsidR="00CE71AF" w:rsidRPr="00EA2F1C" w:rsidRDefault="00CE71AF" w:rsidP="00CE71AF">
            <w:pPr>
              <w:suppressAutoHyphens/>
              <w:snapToGrid w:val="0"/>
              <w:rPr>
                <w:sz w:val="20"/>
                <w:szCs w:val="20"/>
                <w:lang w:eastAsia="en-US"/>
              </w:rPr>
            </w:pPr>
            <w:r w:rsidRPr="00EA2F1C">
              <w:rPr>
                <w:sz w:val="20"/>
                <w:szCs w:val="20"/>
              </w:rPr>
              <w:t>Sterownik kamery wyposażony w min. 1 wyjście wideo DVI-D (1920 x 1080p, 50/60 Hz)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D95529B" w14:textId="360DFF10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EDA8E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100DEC98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A16B1" w14:textId="3755515B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E055033" w14:textId="51FEDA55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A2F1C">
              <w:rPr>
                <w:bCs/>
                <w:sz w:val="20"/>
                <w:szCs w:val="20"/>
              </w:rPr>
              <w:t>Sterownik kamery wyposażony min. 3 gniazda USB umożliwiające podłączenie urządzeń peryferyjnych takich jak np.: pamięć PenDrive, zewnętrzna klawiatura, dedykowana drukarka, włącznik nożny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CE2B4CE" w14:textId="715AE321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F1B7B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26F43672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A4596" w14:textId="5F1ED01F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83C3EF7" w14:textId="46C85A5B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A2F1C">
              <w:rPr>
                <w:bCs/>
                <w:sz w:val="20"/>
                <w:szCs w:val="20"/>
              </w:rPr>
              <w:t>Min. 1 gniazdo USB umieszczone na panelu przednim sterownika kamery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4F44ADF" w14:textId="77777777" w:rsidR="00CE71AF" w:rsidRPr="00EA2F1C" w:rsidRDefault="00CE71AF" w:rsidP="00CE71A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  <w:p w14:paraId="1A4881C5" w14:textId="299356A4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71597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0476793B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F3466" w14:textId="3C231AB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37A2B88" w14:textId="09FC6B44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A2F1C">
              <w:rPr>
                <w:sz w:val="20"/>
                <w:szCs w:val="20"/>
              </w:rPr>
              <w:t>Funkcje zapisu zdjęć i filmów w pamięci PenDrive, uruchamianie zapisu poprzez menu sterownika kamery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0E4F1A0" w14:textId="5F4BEECE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64C36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67DB1D82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3D71E" w14:textId="29C4B613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F153531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Zapis zdjęć w formacie: JPEG</w:t>
            </w:r>
          </w:p>
          <w:p w14:paraId="6C10905C" w14:textId="3CD1AA1D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27EFA01" w14:textId="6EECE844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9D772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6D3324AE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5961E" w14:textId="7A89B756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1976E92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Zapis filmów w formacie: MPEG4</w:t>
            </w:r>
          </w:p>
          <w:p w14:paraId="0CACD684" w14:textId="5277FAAB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DAE42B8" w14:textId="452B8DFD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2729A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670CE958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1153E" w14:textId="104B668A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D18C37D" w14:textId="32F3060B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A2F1C">
              <w:rPr>
                <w:bCs/>
                <w:sz w:val="20"/>
                <w:szCs w:val="20"/>
              </w:rPr>
              <w:t>Funkcja regulacji jasności, dostępne min. 4 poziomy regulacji jasności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A1075B1" w14:textId="78920A10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FD4A0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6A3D14DB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8262A" w14:textId="37A97F32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F4CE203" w14:textId="5478B5A6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A2F1C">
              <w:rPr>
                <w:bCs/>
                <w:sz w:val="20"/>
                <w:szCs w:val="20"/>
              </w:rPr>
              <w:t>Sterownik kamery wyposażony w zintegrowane gniazdo do komunikacji ze źródłem światła w celu realizacji zmiany ustawień i trybów pracy bezpośrednio poprzez menu sterownika kamery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387753E" w14:textId="0F0EB1FE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9916F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D19FD0A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D11B8" w14:textId="7777777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0DDB10F" w14:textId="41CF1BD7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Funkcja programowania przycisków głowicy kamery z możliwością przypisania po dwóch funkcji do każdego z programowanych przycisków głowicy kamery, uruchamianie poprzez krótkie i długie wciśnięcie przycisku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3DE77FA" w14:textId="416BD448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D581D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4C6129FE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3DFC9" w14:textId="7777777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22CF723" w14:textId="60BBAB71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Sterownik kamery wyposażony w zintegrowane gniazdo do komunikacji z oferowanym insuflatorem CO2 w celu realizacji zmiany ustawień ciśnienia i przepływu CO2 bezpośrednio poprzez menu sterownika kamery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211E0BE" w14:textId="1AACED5D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7A992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62DB3B3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26A7C" w14:textId="7777777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73BD7A3" w14:textId="771ABE0E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Funkcja programowania przycisków głowicy kamery z możliwością przypisania po dwóch funkcji do każdego z programowanych przycisków głowicy kamery, uruchamianie poprzez krótkie i długie wciśnięcie przycisku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DCC51B8" w14:textId="57FA24E8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7E0F3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FB8EA79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58C18" w14:textId="7777777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28C3049" w14:textId="3266C202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Możliwość zaprogramowania funkcji uruchomienia zapisu zdjęcia i filmu wideo (start/stop) pod jednym przyciskiem głowicy kamery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72549DF" w14:textId="2B2D8585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FB254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00B58F6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4347D" w14:textId="7777777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88E6146" w14:textId="0C67FB0A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Funkcja obrotu obrazu o 180°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936874F" w14:textId="0C165932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1A31D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2635BF11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F7255" w14:textId="7777777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B21D749" w14:textId="50688D3C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Funkcja zoom'u cyfrowego, dostępne min. 5 poziomów regulacji zoom'u, </w:t>
            </w:r>
            <w:r w:rsidRPr="00EA2F1C">
              <w:rPr>
                <w:bCs/>
                <w:sz w:val="20"/>
                <w:szCs w:val="20"/>
              </w:rPr>
              <w:t>zmiana zoom poprzez menu sterownika kamery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C4CCC09" w14:textId="55FF07DE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C37CE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3E90E053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9D147" w14:textId="7777777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F1E7066" w14:textId="33DDBE05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Funkcja wyświetlania wirtualnego wskaźnika punktowego na ekranie monitora operacyjnego do precyzyjnego wskazywania określonego punktu pola operacyjnego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DCAF090" w14:textId="5CCF8EA5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BB9B9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5003752A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7E5A2" w14:textId="7777777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0B13778" w14:textId="21A03F10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Funkcja wyświetlania wirtualnej siatki na ekranie monitora operacyjnego do precyzyjnego wskazywania określonego obszaru pola operacyjnego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9A9B23C" w14:textId="5E449787" w:rsidR="00CE71AF" w:rsidRPr="00EA2F1C" w:rsidRDefault="00EA2F1C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7981C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0675B740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DDC91" w14:textId="7777777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3437221" w14:textId="17734618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Zintegrowany tryb wizualizacji wykorzystujący cyfrowe odfiltrowanie koloru czerwonego z obrazu wyświetlanego na ekranie monitora operacyjnego w celu  poprawy różnicowania struktur tkankowych i unaczynienia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D7E3275" w14:textId="3C54CFC6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27D82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F36C716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E57BD" w14:textId="7777777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A18AC26" w14:textId="1CB3BC98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Wykorzystanie trybu wizualizacji niezależne od zastosowanego źródła światła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F911A60" w14:textId="3656C8A5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DB649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60EB68A5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5713B" w14:textId="7777777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135C05F" w14:textId="3A5C28F9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Funkcja jednoczesnego wyświetlania dwóch obrazów na ekranie monitora operacyjnego tj. obrazu rzeczywistego i włączonym trybem wizualizacji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621D17C" w14:textId="7C9CB9C9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E34C6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061379CB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CE810" w14:textId="7777777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390525A" w14:textId="77777777" w:rsidR="00CE71AF" w:rsidRPr="00EA2F1C" w:rsidRDefault="00CE71AF" w:rsidP="00CE71AF">
            <w:pPr>
              <w:spacing w:before="60" w:after="60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Funkcja tworzenia i zapisu w pamięci wewnętrznej sterownika kamery profili użytkowników z indywidualnymi ustawieniami sterownika obejmującymi:</w:t>
            </w:r>
          </w:p>
          <w:p w14:paraId="72B403C2" w14:textId="77777777" w:rsidR="00CE71AF" w:rsidRPr="00EA2F1C" w:rsidRDefault="00CE71AF" w:rsidP="00CE71AF">
            <w:pPr>
              <w:spacing w:before="60" w:after="60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- indywidualną konfigurację menu sterownika kamery,</w:t>
            </w:r>
          </w:p>
          <w:p w14:paraId="7F012B19" w14:textId="77777777" w:rsidR="00CE71AF" w:rsidRPr="00EA2F1C" w:rsidRDefault="00CE71AF" w:rsidP="00CE71AF">
            <w:pPr>
              <w:spacing w:before="60" w:after="60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- indywidualne przypisanie funkcji dostępnych bezpośrednio pod przyciskami głowicy kamery.</w:t>
            </w:r>
          </w:p>
          <w:p w14:paraId="6ADF6793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Zapis min. 20 indywidualnych profili użytkowników</w:t>
            </w:r>
          </w:p>
          <w:p w14:paraId="791F9968" w14:textId="0CFE2370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C4D24B0" w14:textId="1795583C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56228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505F512D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68EFA" w14:textId="7777777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D07B607" w14:textId="5766A394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Funkcja importu / eksportu profili użytkowników z / do pamięci PenDrive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BDF26FF" w14:textId="179E3DEF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7F99A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616F5A8E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1FF2E" w14:textId="7777777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76F57" w14:textId="2CBAB325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Stopień ochrony min. CF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7182D" w14:textId="11776A8F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73955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6F986057" w14:textId="77777777" w:rsidTr="00163F24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125EA" w14:textId="0C26B102" w:rsidR="00CE71AF" w:rsidRPr="00EA2F1C" w:rsidRDefault="00CE71AF" w:rsidP="00D0333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noProof/>
                <w:sz w:val="20"/>
                <w:szCs w:val="20"/>
              </w:rPr>
              <w:drawing>
                <wp:inline distT="0" distB="0" distL="0" distR="0" wp14:anchorId="30AC5A4A" wp14:editId="5FCB0FB6">
                  <wp:extent cx="9300845" cy="146050"/>
                  <wp:effectExtent l="0" t="0" r="0" b="635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084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2F1C" w:rsidRPr="00EA2F1C" w14:paraId="68D46423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B4CB3" w14:textId="77777777" w:rsidR="006D76BC" w:rsidRPr="00EA2F1C" w:rsidRDefault="006D76BC" w:rsidP="006D76BC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A5933" w14:textId="04B9CF50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CE220" w14:textId="6752E9D5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BD559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A0A7DED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EAB58" w14:textId="77777777" w:rsidR="006D76BC" w:rsidRPr="00EA2F1C" w:rsidRDefault="006D76BC" w:rsidP="006D76BC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00A9D" w14:textId="72E16BF0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3F2FD" w14:textId="4CF6D50A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DB877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0BF2A978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9D01C" w14:textId="77777777" w:rsidR="006D76BC" w:rsidRPr="00EA2F1C" w:rsidRDefault="006D76BC" w:rsidP="006D76BC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1B74A" w14:textId="3457CE67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141B1" w14:textId="2796233B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1D26F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4B615555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B9B7D" w14:textId="77777777" w:rsidR="006D76BC" w:rsidRPr="00EA2F1C" w:rsidRDefault="006D76BC" w:rsidP="006D76BC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8BC76" w14:textId="45D251CB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2E197" w14:textId="58D993A6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Tak, pod</w:t>
            </w:r>
            <w:r w:rsidR="00DD6CAC" w:rsidRPr="00EA2F1C">
              <w:rPr>
                <w:sz w:val="20"/>
                <w:szCs w:val="20"/>
              </w:rPr>
              <w:t>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55F2E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30241CC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2B54A" w14:textId="77777777" w:rsidR="006D76BC" w:rsidRPr="00EA2F1C" w:rsidRDefault="006D76BC" w:rsidP="006D76BC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19639" w14:textId="6EBA02A2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Głowicy kamery kompatybilna z oferowanym sterownikiem kamery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CE758" w14:textId="7103F822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TAK,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3DE40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5212B948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022FF" w14:textId="77777777" w:rsidR="006D76BC" w:rsidRPr="00EA2F1C" w:rsidRDefault="006D76BC" w:rsidP="006D76BC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B8B26" w14:textId="40533726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Praca głowicy kamery w standardzie rozdzielczości 4K, 16:9, </w:t>
            </w:r>
            <w:r w:rsidRPr="00EA2F1C">
              <w:rPr>
                <w:bCs/>
                <w:sz w:val="20"/>
                <w:szCs w:val="20"/>
              </w:rPr>
              <w:t>50/60 Hz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5E3AF" w14:textId="53777DF3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TAK,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C70DE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1DC78D2B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87DA1" w14:textId="77777777" w:rsidR="006D76BC" w:rsidRPr="00EA2F1C" w:rsidRDefault="006D76BC" w:rsidP="006D76BC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86F78" w14:textId="2A27C89E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Głowica kamery wyposażona w min. 3 przyciski sterujące funkcjami sterownika kamery w tym 2 programowalne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90A3C" w14:textId="53481A1B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A901D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20C6B2B7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25BA" w14:textId="77777777" w:rsidR="006D76BC" w:rsidRPr="00EA2F1C" w:rsidRDefault="006D76BC" w:rsidP="006D76BC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23A5E" w14:textId="101E6D4E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Stopień ochrony min. CF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61445" w14:textId="7A540799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4791A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4EB48DFC" w14:textId="77777777" w:rsidTr="00163F24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8BF01" w14:textId="428BAFFE" w:rsidR="006D76BC" w:rsidRPr="00EA2F1C" w:rsidRDefault="006D76BC" w:rsidP="00D0333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noProof/>
                <w:sz w:val="20"/>
                <w:szCs w:val="20"/>
              </w:rPr>
              <w:drawing>
                <wp:inline distT="0" distB="0" distL="0" distR="0" wp14:anchorId="13259D08" wp14:editId="014EAE91">
                  <wp:extent cx="9300845" cy="16065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084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2F1C" w:rsidRPr="00EA2F1C" w14:paraId="0E949677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263A2" w14:textId="77777777" w:rsidR="006D76BC" w:rsidRPr="00EA2F1C" w:rsidRDefault="006D76BC" w:rsidP="006D76BC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5281A" w14:textId="1F9FC82F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036A7" w14:textId="4FCF7011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D69E7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653DE0A0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FF08C" w14:textId="77777777" w:rsidR="006D76BC" w:rsidRPr="00EA2F1C" w:rsidRDefault="006D76BC" w:rsidP="006D76BC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C00CD" w14:textId="640B1078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79F6C" w14:textId="1783B2B3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BE21A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4513AE78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D9E4F" w14:textId="77777777" w:rsidR="006D76BC" w:rsidRPr="00EA2F1C" w:rsidRDefault="006D76BC" w:rsidP="006D76BC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F059B" w14:textId="326B2E1B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6DB09" w14:textId="54D49AAC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DA5EF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391BF490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707E9" w14:textId="77777777" w:rsidR="006D76BC" w:rsidRPr="00EA2F1C" w:rsidRDefault="006D76BC" w:rsidP="006D76BC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7363B" w14:textId="7B3EA2A8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8654E" w14:textId="2CF2EFA2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31C27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033DB5DD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FFA31" w14:textId="77777777" w:rsidR="006D76BC" w:rsidRPr="00EA2F1C" w:rsidRDefault="006D76BC" w:rsidP="006D76BC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DF4E2" w14:textId="7EDFE334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Wideolaparoskop 4K/3D, tubus sztywny, kąt patrzenia 30 stopni, 3 przyciski sterujące, w pełni sterylizowalny w autoklawie w 134 st. C, ze zintegrowanym na stałe kablem łączącym. Wideolaparoskop umożliwiający obrazowanie efektu fluorescencji zieleni indocyjaninowej (ICG) w zakresie bliskiej podczerwieni (NIR), śr. 10-11 mm, dł. 300-320 mm – 2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835BA" w14:textId="6E1C3B6C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2002D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58A69CA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23D0E" w14:textId="77777777" w:rsidR="006D76BC" w:rsidRPr="00EA2F1C" w:rsidRDefault="006D76BC" w:rsidP="006D76BC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CE78D" w14:textId="4C20900D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Kosz druciany do mycia, sterylizacji i przechowywania wideolaparoskopu 3D/4K – 2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BDF2C" w14:textId="18431945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D6862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222199F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43445" w14:textId="77777777" w:rsidR="006D76BC" w:rsidRPr="00EA2F1C" w:rsidRDefault="006D76BC" w:rsidP="006D76BC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61CD9" w14:textId="612D17AC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Światłowód, osłona nieprzeźroczysta, dł. 280 - 300cm, śr. 4,8 mm - 2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D8C3E" w14:textId="4A8D74D3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A1772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087C6487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6B751" w14:textId="77777777" w:rsidR="006D76BC" w:rsidRPr="00EA2F1C" w:rsidRDefault="006D76BC" w:rsidP="006D76BC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37245" w14:textId="775F817D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Optyka laparoskopowa, śr. 10 mm, dł. 300 - 330 mm, kąt patrzenia 0°, oznakowanie średnicy kompatybilnego światłowodu w postaci cyfrowej lub graficznej umieszczone obok przyłącza światłowodu, oznakowanie kodem QR lub DATA MATRIX, autoklawowalna, - 1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3A4B8" w14:textId="3094765C" w:rsidR="006D76BC" w:rsidRPr="00EA2F1C" w:rsidRDefault="006D76BC" w:rsidP="00EA2F1C">
            <w:pPr>
              <w:spacing w:before="60" w:after="60"/>
              <w:jc w:val="center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3172A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1DAD1F74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B9494" w14:textId="77777777" w:rsidR="006D76BC" w:rsidRPr="00EA2F1C" w:rsidRDefault="006D76BC" w:rsidP="006D76BC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FCC48" w14:textId="01BE0C17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Optyka laparoskopowa, śr. 10 mm, dł. 300 - 330 mm, kąt patrzenia 30°, oznakowanie średnicy kompatybilnego światłowodu w postaci cyfrowej lub graficznej umieszczone obok przyłącza światłowodu, oznakowanie kodem QR lub DATA MATRIX, autoklawowalna, - 1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284FA" w14:textId="77777777" w:rsidR="006D76BC" w:rsidRPr="00EA2F1C" w:rsidRDefault="006D76BC" w:rsidP="006D76BC">
            <w:pPr>
              <w:spacing w:before="60" w:after="60"/>
              <w:jc w:val="center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TAK</w:t>
            </w:r>
          </w:p>
          <w:p w14:paraId="614CA9D1" w14:textId="2FC78E7B" w:rsidR="006D76BC" w:rsidRPr="00EA2F1C" w:rsidRDefault="006D76BC" w:rsidP="00EA2F1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B9197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0B88F6EF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8352D" w14:textId="77777777" w:rsidR="006D76BC" w:rsidRPr="00EA2F1C" w:rsidRDefault="006D76BC" w:rsidP="006D76BC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DBA9C48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Światłowód, osłona nieprzeźroczysta, dł. 280 - 300 cm, śr. 4,8 mm - 2 szt.</w:t>
            </w:r>
          </w:p>
          <w:p w14:paraId="576CEC38" w14:textId="49C16E02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8AEF757" w14:textId="2B0A759C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373A9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0363421C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34373" w14:textId="77777777" w:rsidR="006D76BC" w:rsidRPr="00EA2F1C" w:rsidRDefault="006D76BC" w:rsidP="006D76BC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F3B78" w14:textId="4B4EBA76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 xml:space="preserve"> Kosz do mycia, sterylizacji i przechowywania optyki - 2 szt.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926E9" w14:textId="26542413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69AF4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6C8D0E11" w14:textId="77777777" w:rsidTr="00163F24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0CF49" w14:textId="2DE5144E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b/>
                <w:bCs/>
                <w:sz w:val="20"/>
                <w:szCs w:val="20"/>
              </w:rPr>
              <w:t>V.  Źródło światła LED - 1 zestaw</w:t>
            </w:r>
          </w:p>
        </w:tc>
      </w:tr>
      <w:tr w:rsidR="00EA2F1C" w:rsidRPr="00EA2F1C" w14:paraId="79C4894E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8DFDE" w14:textId="77777777" w:rsidR="006D76BC" w:rsidRPr="00EA2F1C" w:rsidRDefault="006D76BC" w:rsidP="00913D9B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0FD60" w14:textId="3ADBFAE8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5086C" w14:textId="24356389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0C1B8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01C26BD8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1BB06" w14:textId="77777777" w:rsidR="006D76BC" w:rsidRPr="00EA2F1C" w:rsidRDefault="006D76BC" w:rsidP="00913D9B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0A80E" w14:textId="2F383CA9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BD084" w14:textId="1B7BFA96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B30F8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18A52119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1726A" w14:textId="77777777" w:rsidR="006D76BC" w:rsidRPr="00EA2F1C" w:rsidRDefault="006D76BC" w:rsidP="00913D9B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F478A" w14:textId="7E490223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85CDC" w14:textId="51E3FB04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F5B0E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298FB1A3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F18E8" w14:textId="77777777" w:rsidR="006D76BC" w:rsidRPr="00EA2F1C" w:rsidRDefault="006D76BC" w:rsidP="00913D9B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B61BC" w14:textId="32219D7F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140E4" w14:textId="4EA3F132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Tak,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32B44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2474464E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6603E" w14:textId="77777777" w:rsidR="006D76BC" w:rsidRPr="00EA2F1C" w:rsidRDefault="006D76BC" w:rsidP="00913D9B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6EB91" w14:textId="0268DFC3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Źródło światła LED kompatybilne z oferowanym sterownikiem kamery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7C044" w14:textId="0C5CF217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TAK,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7B916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18F24A70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7C88D" w14:textId="77777777" w:rsidR="006D76BC" w:rsidRPr="00EA2F1C" w:rsidRDefault="006D76BC" w:rsidP="00913D9B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58B3C" w14:textId="64C02350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Temperatura barwowa nie większa niż 6000K - 6100K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B579C" w14:textId="3A17A56C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CDB34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1F874D3F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73643" w14:textId="77777777" w:rsidR="006D76BC" w:rsidRPr="00EA2F1C" w:rsidRDefault="006D76BC" w:rsidP="00913D9B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9966A" w14:textId="3831E3F8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Moc wyjściowa światła odpowiadająca źródłu światła ksenon 300W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C0D77" w14:textId="6D0382B9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D6778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C2857BD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96185" w14:textId="77777777" w:rsidR="006D76BC" w:rsidRPr="00EA2F1C" w:rsidRDefault="006D76BC" w:rsidP="00913D9B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41EEE61" w14:textId="3ABAE70C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Ustawianie poziomu natężenia światła poprzez zintegrowany ekran dotykowy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1ABC884" w14:textId="2F3E8A4E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86285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3454D487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7D8CE" w14:textId="77777777" w:rsidR="006D76BC" w:rsidRPr="00EA2F1C" w:rsidRDefault="006D76BC" w:rsidP="00913D9B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D4CAF1A" w14:textId="77777777" w:rsidR="006D76BC" w:rsidRPr="00EA2F1C" w:rsidRDefault="006D76BC" w:rsidP="006D76BC">
            <w:pPr>
              <w:widowControl/>
              <w:adjustRightInd w:val="0"/>
              <w:rPr>
                <w:rFonts w:eastAsia="ArialMT"/>
                <w:sz w:val="20"/>
                <w:szCs w:val="20"/>
                <w:lang w:eastAsia="en-US" w:bidi="ar-SA"/>
              </w:rPr>
            </w:pPr>
            <w:r w:rsidRPr="00EA2F1C">
              <w:rPr>
                <w:bCs/>
                <w:sz w:val="20"/>
                <w:szCs w:val="20"/>
              </w:rPr>
              <w:t>Wskaźnik paskowy i liczbowy wyświetlany na ekranie dotykowym wskazujący ustawiony poziom natężenia światła</w:t>
            </w:r>
          </w:p>
          <w:p w14:paraId="405529DB" w14:textId="7A1DBC86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E339A4A" w14:textId="51E626FA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2D9A8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CEDF60C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EE334" w14:textId="77777777" w:rsidR="006D76BC" w:rsidRPr="00EA2F1C" w:rsidRDefault="006D76BC" w:rsidP="00913D9B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57216F2" w14:textId="77777777" w:rsidR="006D76BC" w:rsidRPr="00EA2F1C" w:rsidRDefault="006D76BC" w:rsidP="006D76BC">
            <w:pPr>
              <w:widowControl/>
              <w:adjustRightInd w:val="0"/>
              <w:rPr>
                <w:rFonts w:eastAsia="ArialMT"/>
                <w:sz w:val="20"/>
                <w:szCs w:val="20"/>
                <w:lang w:eastAsia="en-US" w:bidi="ar-SA"/>
              </w:rPr>
            </w:pPr>
            <w:r w:rsidRPr="00EA2F1C">
              <w:rPr>
                <w:bCs/>
                <w:sz w:val="20"/>
                <w:szCs w:val="20"/>
              </w:rPr>
              <w:t>Zintegrowane w źródle światła gniazdo umożliwiające bezpośrednie połączenie z oferowanym sterownikiem kamery i ustawienie poziomu natężenia światła, wł. / wył. światła bezpośrednio poprzez przyciski głowicy kamery</w:t>
            </w:r>
          </w:p>
          <w:p w14:paraId="2A5EFDFC" w14:textId="61D656EA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94279F4" w14:textId="04E6F864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D421C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277AE342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8DCB7" w14:textId="77777777" w:rsidR="006D76BC" w:rsidRPr="00EA2F1C" w:rsidRDefault="006D76BC" w:rsidP="00913D9B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82521" w14:textId="2BD3C9D4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Praca źródła światła w trybie manualnej i automatycznej regulacji poziomu natężenia światła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55C38" w14:textId="76F29803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FCCA6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47882A1B" w14:textId="77777777" w:rsidTr="00163F24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7EE27" w14:textId="2F2586D5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noProof/>
                <w:sz w:val="20"/>
                <w:szCs w:val="20"/>
              </w:rPr>
              <w:drawing>
                <wp:inline distT="0" distB="0" distL="0" distR="0" wp14:anchorId="4B8295BE" wp14:editId="373CB62C">
                  <wp:extent cx="9300845" cy="160655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084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2F1C" w:rsidRPr="00EA2F1C" w14:paraId="7B38AD67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08686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59AB9" w14:textId="33E08EA5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D6F17" w14:textId="48CD0F41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BB4ED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2E4E6912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F221C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C4B30" w14:textId="7DCF1D1B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D4110" w14:textId="0D9C959D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5C760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1C7B9AAA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C6B0B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32584" w14:textId="4B2464CD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30C5A" w14:textId="4E3BF23A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D928A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553D1B41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A5F09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CE5D6" w14:textId="6CC8682B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A2F76" w14:textId="62AA183F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BB14A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080574F8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38C4D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A37CC" w14:textId="499D0B67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Obsługa insuflatora poprzez kolorowy ekran dotykowy o przekątnej min. 7" z oprogramowaniem w języku polskim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B4E13" w14:textId="15B1D7A2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EF4E3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6CA74E80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D1989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98B4A" w14:textId="19D67B32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Insuflator wyposażony w funkcję podgrzewania CO2 z wykorzystaniem dedykowanych drenów insuflacyjnych ze zintegrowanym przewodem grzewczym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16CB9" w14:textId="5440DE9E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4E30D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3138CDF2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0BB6B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2E711" w14:textId="57A928BE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Maksymalny przepływ gazu min. 50 l/min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B173FEF" w14:textId="0F8CD698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C759D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43D42FC4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CC358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36EF1E4" w14:textId="29114955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Maksymalne ciśnienie insuflacji 30 mmHg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2429976" w14:textId="1736F9A1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61158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4D33C8D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670DA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5542F0B" w14:textId="33134E5C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Insuflator wyposażony w min. 2 tryby pracy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99D764A" w14:textId="06B1F418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FBEB1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4FB445AA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8DDF3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3EDF9EF" w14:textId="77777777" w:rsidR="00913D9B" w:rsidRPr="00EA2F1C" w:rsidRDefault="00913D9B" w:rsidP="00913D9B">
            <w:pPr>
              <w:spacing w:before="60" w:after="60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Tryb pracy wysokoprzepływowy:</w:t>
            </w:r>
          </w:p>
          <w:p w14:paraId="0B9A2F07" w14:textId="77777777" w:rsidR="00913D9B" w:rsidRPr="00EA2F1C" w:rsidRDefault="00913D9B" w:rsidP="00913D9B">
            <w:pPr>
              <w:spacing w:before="60" w:after="60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- regulacja przepływu w zakresie min. 1 - 50 l/min,</w:t>
            </w:r>
          </w:p>
          <w:p w14:paraId="7B676CD2" w14:textId="350AD3EB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- regulacja ciśnienia w zakresie 1 - 30 mmHg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9C6A14F" w14:textId="7B70B6EF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738A0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59DD2F6C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11727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E26E37D" w14:textId="77777777" w:rsidR="00913D9B" w:rsidRPr="00EA2F1C" w:rsidRDefault="00913D9B" w:rsidP="00913D9B">
            <w:pPr>
              <w:spacing w:before="60" w:after="60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Tryb pracy pediatryczny: </w:t>
            </w:r>
          </w:p>
          <w:p w14:paraId="24F20535" w14:textId="77777777" w:rsidR="00913D9B" w:rsidRPr="00EA2F1C" w:rsidRDefault="00913D9B" w:rsidP="00913D9B">
            <w:pPr>
              <w:spacing w:before="60" w:after="60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- regulacja przepływu w zakresie od min. 0,1 do 15 l/min, przy czym w zakresie min. </w:t>
            </w:r>
            <w:r w:rsidRPr="00EA2F1C">
              <w:rPr>
                <w:sz w:val="20"/>
                <w:szCs w:val="20"/>
              </w:rPr>
              <w:lastRenderedPageBreak/>
              <w:t>0,1 - 2 l/min możliwość regulacji z krokiem 0,1 l/min,</w:t>
            </w:r>
          </w:p>
          <w:p w14:paraId="1811FC4D" w14:textId="73BE9113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- regulacja ciśnienia w zakresie 1 - 15 mmHg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508D43E" w14:textId="70D08966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2FFD4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5D85D540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74507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D4010C8" w14:textId="0B3405DE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Funkcja zapamiętywania indywidualnych ustawień startowych insuflatora tj. ciśnienie, przepływ CO2, tryb pracy dla różnych użytkowników, możliwość zapamiętania min. 25 profilu użytkowników identyfikowanych indywidualną nazwą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DD0B06E" w14:textId="65D1DA35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D5BC1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32CB2D96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F35EB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B54609A" w14:textId="3EAD04D0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Wyświetlacz słupkowy oraz numeryczny wartości ustawionej oraz aktualnej ciśnienia insuflacji CO2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F0A9A75" w14:textId="0E9E6613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46248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38DD6BAA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A55AB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0956EAB" w14:textId="6DBE9774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Wyświetlacz numeryczny ilości podanego CO2 do pacjenta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FC35F2C" w14:textId="43C531F4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71F02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B32FECE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AD369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1FD37E3" w14:textId="7F1A3E5F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Graficzny wskaźnik ciśnienia CO2 w butli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A55EA02" w14:textId="2CD7AF75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F5A2B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26F777DC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FF15A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972F989" w14:textId="77777777" w:rsidR="00913D9B" w:rsidRPr="00EA2F1C" w:rsidRDefault="00913D9B" w:rsidP="00913D9B">
            <w:pPr>
              <w:spacing w:before="60" w:after="60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Zintegrowane w insuflatorze gniazdo umożliwiające bezpośrednie połączenie z dedykowanym sterownikiem kamery i regulację zadanego przepływu i ciśnienia CO2 bezpośrednio poprzez przyciski głowicy kamery</w:t>
            </w:r>
          </w:p>
          <w:p w14:paraId="011ABCBA" w14:textId="7ADBFB65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Funkcjonalność realizowana bez zaangażowania systemu zintegrowanej sali operacyjnej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9C6D36E" w14:textId="644850D8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A1514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43C79D42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BCFB3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C4BCF14" w14:textId="455251C0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rFonts w:eastAsia="ArialMT"/>
                <w:sz w:val="20"/>
                <w:szCs w:val="20"/>
              </w:rPr>
              <w:t>Przewód niskociśnieniowy CO2, do podłączenia insuflatora do źródła CO2 – 1 szt.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354364A" w14:textId="02170015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390D2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286812C6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53FCE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B3DAF3A" w14:textId="476AC420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Dren insuflacyjny z podrzewaniem, sterylizowalny - 1 szt.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8784BC5" w14:textId="65F2D6B1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F763F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3BCE7B0D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1CE8E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43DD4D0" w14:textId="302337B1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Dren insuflacyjny silikonowy, sterylizowalny - 2 szt.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319DE05" w14:textId="521C50A6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730F8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672DEF2D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44F08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8DC25" w14:textId="22F4F7A8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Filtr CO2 - 25 szt.</w:t>
            </w:r>
            <w:r w:rsidR="00FE12A0" w:rsidRPr="00EA2F1C">
              <w:rPr>
                <w:bCs/>
                <w:sz w:val="20"/>
                <w:szCs w:val="20"/>
              </w:rPr>
              <w:t xml:space="preserve"> </w:t>
            </w:r>
            <w:r w:rsidR="00DD6CAC" w:rsidRPr="00EA2F1C">
              <w:rPr>
                <w:bCs/>
                <w:sz w:val="20"/>
                <w:szCs w:val="20"/>
              </w:rPr>
              <w:t>(</w:t>
            </w:r>
            <w:r w:rsidR="00FE12A0" w:rsidRPr="00EA2F1C">
              <w:rPr>
                <w:bCs/>
                <w:sz w:val="20"/>
                <w:szCs w:val="20"/>
              </w:rPr>
              <w:t>zestaw startowy</w:t>
            </w:r>
            <w:r w:rsidR="00DD6CAC" w:rsidRPr="00EA2F1C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2430B" w14:textId="77777777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2E167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F87663E" w14:textId="77777777" w:rsidTr="00163F24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B35AF" w14:textId="1B88127D" w:rsidR="00FE12A0" w:rsidRPr="00EA2F1C" w:rsidRDefault="00FE12A0" w:rsidP="00FE12A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noProof/>
                <w:sz w:val="20"/>
                <w:szCs w:val="20"/>
              </w:rPr>
              <w:drawing>
                <wp:inline distT="0" distB="0" distL="0" distR="0" wp14:anchorId="0EDBB987" wp14:editId="0A0C78EF">
                  <wp:extent cx="9300845" cy="160655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084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2F1C" w:rsidRPr="00EA2F1C" w14:paraId="259F3C37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7B807" w14:textId="77777777" w:rsidR="00FE12A0" w:rsidRPr="00EA2F1C" w:rsidRDefault="00FE12A0" w:rsidP="00163F24">
            <w:pPr>
              <w:pStyle w:val="Akapitzlist"/>
              <w:numPr>
                <w:ilvl w:val="0"/>
                <w:numId w:val="25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BBBAF" w14:textId="3C8F4274" w:rsidR="00FE12A0" w:rsidRPr="00EA2F1C" w:rsidRDefault="00FE12A0" w:rsidP="00FE12A0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C0BEE" w14:textId="5EF53B5F" w:rsidR="00FE12A0" w:rsidRPr="00EA2F1C" w:rsidRDefault="00FE12A0" w:rsidP="00FE12A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27DC2" w14:textId="77777777" w:rsidR="00FE12A0" w:rsidRPr="00EA2F1C" w:rsidRDefault="00FE12A0" w:rsidP="00FE12A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164011F0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29EB3" w14:textId="77777777" w:rsidR="00FE12A0" w:rsidRPr="00EA2F1C" w:rsidRDefault="00FE12A0" w:rsidP="00163F24">
            <w:pPr>
              <w:pStyle w:val="Akapitzlist"/>
              <w:numPr>
                <w:ilvl w:val="0"/>
                <w:numId w:val="25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EF259" w14:textId="00F3A68C" w:rsidR="00FE12A0" w:rsidRPr="00EA2F1C" w:rsidRDefault="00FE12A0" w:rsidP="00FE12A0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41873" w14:textId="1E490614" w:rsidR="00FE12A0" w:rsidRPr="00EA2F1C" w:rsidRDefault="00FE12A0" w:rsidP="00FE12A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ABEA1" w14:textId="77777777" w:rsidR="00FE12A0" w:rsidRPr="00EA2F1C" w:rsidRDefault="00FE12A0" w:rsidP="00FE12A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1002719B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43C56" w14:textId="77777777" w:rsidR="00FE12A0" w:rsidRPr="00EA2F1C" w:rsidRDefault="00FE12A0" w:rsidP="00163F24">
            <w:pPr>
              <w:pStyle w:val="Akapitzlist"/>
              <w:numPr>
                <w:ilvl w:val="0"/>
                <w:numId w:val="25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B6D5D" w14:textId="727AF01A" w:rsidR="00FE12A0" w:rsidRPr="00EA2F1C" w:rsidRDefault="00FE12A0" w:rsidP="00FE12A0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F2C26" w14:textId="7159FBAF" w:rsidR="00FE12A0" w:rsidRPr="00EA2F1C" w:rsidRDefault="00FE12A0" w:rsidP="00FE12A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DA3D2" w14:textId="77777777" w:rsidR="00FE12A0" w:rsidRPr="00EA2F1C" w:rsidRDefault="00FE12A0" w:rsidP="00FE12A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526D5900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6E417" w14:textId="77777777" w:rsidR="00FE12A0" w:rsidRPr="00EA2F1C" w:rsidRDefault="00FE12A0" w:rsidP="00163F24">
            <w:pPr>
              <w:pStyle w:val="Akapitzlist"/>
              <w:numPr>
                <w:ilvl w:val="0"/>
                <w:numId w:val="25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8F57C" w14:textId="24194FE7" w:rsidR="00FE12A0" w:rsidRPr="00EA2F1C" w:rsidRDefault="00FE12A0" w:rsidP="00FE12A0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E798E" w14:textId="7A1B16F9" w:rsidR="00FE12A0" w:rsidRPr="00EA2F1C" w:rsidRDefault="00FE12A0" w:rsidP="00FE12A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Tak,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9F874" w14:textId="77777777" w:rsidR="00FE12A0" w:rsidRPr="00EA2F1C" w:rsidRDefault="00FE12A0" w:rsidP="00FE12A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40D14131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D5C50" w14:textId="77777777" w:rsidR="00FE12A0" w:rsidRPr="00EA2F1C" w:rsidRDefault="00FE12A0" w:rsidP="00163F24">
            <w:pPr>
              <w:pStyle w:val="Akapitzlist"/>
              <w:numPr>
                <w:ilvl w:val="0"/>
                <w:numId w:val="25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B1F16" w14:textId="7C4D4849" w:rsidR="00FE12A0" w:rsidRPr="00EA2F1C" w:rsidRDefault="00FE12A0" w:rsidP="00FE12A0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Podstawa wyposażona w 4 koła z blokadą na min. 2 kołach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46768" w14:textId="3BDB2636" w:rsidR="00FE12A0" w:rsidRPr="00EA2F1C" w:rsidRDefault="00FE12A0" w:rsidP="00FE12A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TAK,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FE782" w14:textId="77777777" w:rsidR="00FE12A0" w:rsidRPr="00EA2F1C" w:rsidRDefault="00FE12A0" w:rsidP="00FE12A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16E1FB9B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72080" w14:textId="77777777" w:rsidR="00FE12A0" w:rsidRPr="00EA2F1C" w:rsidRDefault="00FE12A0" w:rsidP="00163F24">
            <w:pPr>
              <w:pStyle w:val="Akapitzlist"/>
              <w:numPr>
                <w:ilvl w:val="0"/>
                <w:numId w:val="25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69010" w14:textId="6155ABAC" w:rsidR="00FE12A0" w:rsidRPr="00EA2F1C" w:rsidRDefault="00FE12A0" w:rsidP="00FE12A0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Min. 3 półki oraz 1 szuflada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18D2F" w14:textId="2EA7DF52" w:rsidR="00FE12A0" w:rsidRPr="00EA2F1C" w:rsidRDefault="00FE12A0" w:rsidP="00FE12A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1EF9C" w14:textId="77777777" w:rsidR="00FE12A0" w:rsidRPr="00EA2F1C" w:rsidRDefault="00FE12A0" w:rsidP="00FE12A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3808CB38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75101" w14:textId="77777777" w:rsidR="00FE12A0" w:rsidRPr="00EA2F1C" w:rsidRDefault="00FE12A0" w:rsidP="00163F24">
            <w:pPr>
              <w:pStyle w:val="Akapitzlist"/>
              <w:numPr>
                <w:ilvl w:val="0"/>
                <w:numId w:val="25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B371B" w14:textId="792F0D99" w:rsidR="00FE12A0" w:rsidRPr="00EA2F1C" w:rsidRDefault="00FE12A0" w:rsidP="00FE12A0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Uchwyt lub ramię do przymocowania monitora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DD2F0" w14:textId="1D29AB5B" w:rsidR="00FE12A0" w:rsidRPr="00EA2F1C" w:rsidRDefault="00FE12A0" w:rsidP="00FE12A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209A4" w14:textId="77777777" w:rsidR="00FE12A0" w:rsidRPr="00EA2F1C" w:rsidRDefault="00FE12A0" w:rsidP="00FE12A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5927E164" w14:textId="77777777" w:rsidTr="00163F24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32CBA" w14:textId="0A911880" w:rsidR="00163F24" w:rsidRPr="00EA2F1C" w:rsidRDefault="00163F24" w:rsidP="00D0333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noProof/>
                <w:sz w:val="20"/>
                <w:szCs w:val="20"/>
              </w:rPr>
              <w:drawing>
                <wp:inline distT="0" distB="0" distL="0" distR="0" wp14:anchorId="6E5EBEF6" wp14:editId="0A982A08">
                  <wp:extent cx="9300845" cy="160655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084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2F1C" w:rsidRPr="00EA2F1C" w14:paraId="2098AD0E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D2DEE" w14:textId="77777777" w:rsidR="00163F24" w:rsidRPr="00EA2F1C" w:rsidRDefault="00163F24" w:rsidP="00163F24">
            <w:pPr>
              <w:pStyle w:val="Akapitzlist"/>
              <w:numPr>
                <w:ilvl w:val="0"/>
                <w:numId w:val="28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7B092" w14:textId="64E2138D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D91DA" w14:textId="5014ED9A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1369B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3E180E93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6D54C" w14:textId="77777777" w:rsidR="00163F24" w:rsidRPr="00EA2F1C" w:rsidRDefault="00163F24" w:rsidP="00163F24">
            <w:pPr>
              <w:pStyle w:val="Akapitzlist"/>
              <w:numPr>
                <w:ilvl w:val="0"/>
                <w:numId w:val="28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17BFC" w14:textId="4DEBFD91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E2EF1" w14:textId="716B8E99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B9677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11581ECB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8822D" w14:textId="77777777" w:rsidR="00163F24" w:rsidRPr="00EA2F1C" w:rsidRDefault="00163F24" w:rsidP="00163F24">
            <w:pPr>
              <w:pStyle w:val="Akapitzlist"/>
              <w:numPr>
                <w:ilvl w:val="0"/>
                <w:numId w:val="28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6F51A" w14:textId="464A6523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5D0EC" w14:textId="2F16DCBD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CA58F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1DCEE5FA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1C69A" w14:textId="77777777" w:rsidR="00163F24" w:rsidRPr="00EA2F1C" w:rsidRDefault="00163F24" w:rsidP="00163F24">
            <w:pPr>
              <w:pStyle w:val="Akapitzlist"/>
              <w:numPr>
                <w:ilvl w:val="0"/>
                <w:numId w:val="28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CCCCD" w14:textId="1B1EFD27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9998F" w14:textId="258CC233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4C88F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09F76630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27A8E" w14:textId="77777777" w:rsidR="00163F24" w:rsidRPr="00EA2F1C" w:rsidRDefault="00163F24" w:rsidP="00163F24">
            <w:pPr>
              <w:pStyle w:val="Akapitzlist"/>
              <w:numPr>
                <w:ilvl w:val="0"/>
                <w:numId w:val="28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43EC0" w14:textId="23704F49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rFonts w:eastAsia="Times New Roman"/>
                <w:sz w:val="20"/>
                <w:szCs w:val="20"/>
              </w:rPr>
              <w:t>Trokar laparoskopowy kompletny, wielorazowego użytku, autoklawowalny, średnica 13,5 mm, długość robocza 11-12 cm, złożony z: gładkiej, ściętej kaniuli z przyłączem LUER-Lock i kranikiem do podłączenia insuflacji, zaworu z klapą otwieraną pod naporem instrumentu i ręcznie przy pomocy dedykowanej dźwigni, gwoźdź piramidalny – 1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82930" w14:textId="18C05515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0DD52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A15481B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AD5CC" w14:textId="77777777" w:rsidR="00163F24" w:rsidRPr="00EA2F1C" w:rsidRDefault="00163F24" w:rsidP="00163F24">
            <w:pPr>
              <w:pStyle w:val="Akapitzlist"/>
              <w:numPr>
                <w:ilvl w:val="0"/>
                <w:numId w:val="28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8D557" w14:textId="243FBD84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rFonts w:eastAsia="Times New Roman"/>
                <w:sz w:val="20"/>
                <w:szCs w:val="20"/>
              </w:rPr>
              <w:t>Trokar laparoskopowy kompletny, wielorazowego użytku, autoklawowalny, średnica 11 mm, długość robocza 10-11 cm, złożony z: gładkiej, ściętej kaniuli z przyłączem LUER-Lock i kranikiem do podłączenia insuflacji, zaworu z klapą otwieraną pod naporem instrumentu i ręcznie przy pomocy dedykowanej dźwigni, gwoźdź piramidalny – 2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D5515" w14:textId="3C563EA8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5BE61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45C3DE2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64110" w14:textId="77777777" w:rsidR="00163F24" w:rsidRPr="00EA2F1C" w:rsidRDefault="00163F24" w:rsidP="00163F24">
            <w:pPr>
              <w:pStyle w:val="Akapitzlist"/>
              <w:numPr>
                <w:ilvl w:val="0"/>
                <w:numId w:val="28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AF287" w14:textId="53AE745E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rFonts w:eastAsia="Times New Roman"/>
                <w:sz w:val="20"/>
                <w:szCs w:val="20"/>
              </w:rPr>
              <w:t>Trokar laparoskopowy kompletny, wielorazowego użytku, autoklawowalny, średnica 6 mm, długość robocza 10-11 cm, złożony z: gładkiej, ściętej kaniuli z przyłączem LUER-Lock i kranikiem do podłączenia insuflacji, zaworu z klapą otwieraną pod naporem instrumentu i ręcznie przy pomocy dedykowanej dźwigni, gwoźdź piramidalny – 3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71E93" w14:textId="66B322F9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CDF37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43E46B22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9D476" w14:textId="77777777" w:rsidR="00163F24" w:rsidRPr="00EA2F1C" w:rsidRDefault="00163F24" w:rsidP="00163F24">
            <w:pPr>
              <w:pStyle w:val="Akapitzlist"/>
              <w:numPr>
                <w:ilvl w:val="0"/>
                <w:numId w:val="28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3986C31" w14:textId="015188B9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rFonts w:eastAsia="Times New Roman"/>
                <w:sz w:val="20"/>
                <w:szCs w:val="20"/>
              </w:rPr>
              <w:t xml:space="preserve">Kleszcze laparoskopowe, monopolarne, rozmiar 5 mm, długość robocza 36–37 cm, obrotowe 360°, rozbieralne na 3 części: </w:t>
            </w:r>
            <w:r w:rsidRPr="00EA2F1C">
              <w:rPr>
                <w:rFonts w:eastAsia="Times New Roman"/>
                <w:sz w:val="20"/>
                <w:szCs w:val="20"/>
              </w:rPr>
              <w:br/>
              <w:t>- uchwyt: plastikowy z przyłączem HF, bez zapinki, z pokrętłem do obracania wkładu roboczego,</w:t>
            </w:r>
            <w:r w:rsidRPr="00EA2F1C">
              <w:rPr>
                <w:rFonts w:eastAsia="Times New Roman"/>
                <w:sz w:val="20"/>
                <w:szCs w:val="20"/>
              </w:rPr>
              <w:br/>
              <w:t>- wkład roboczy: bransze preparacyjno-chwytające, zagięte w prawo, obie bransze ruchome,</w:t>
            </w:r>
            <w:r w:rsidRPr="00EA2F1C">
              <w:rPr>
                <w:rFonts w:eastAsia="Times New Roman"/>
                <w:sz w:val="20"/>
                <w:szCs w:val="20"/>
              </w:rPr>
              <w:br/>
              <w:t>- tubus: izolowany z przyłączem do przepłukiwania podczas mycia – 2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97B458D" w14:textId="2FF6C1A7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82370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00467278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AB30B" w14:textId="77777777" w:rsidR="00163F24" w:rsidRPr="00EA2F1C" w:rsidRDefault="00163F24" w:rsidP="00163F24">
            <w:pPr>
              <w:pStyle w:val="Akapitzlist"/>
              <w:numPr>
                <w:ilvl w:val="0"/>
                <w:numId w:val="28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2635049" w14:textId="286FF019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rFonts w:eastAsia="Times New Roman"/>
                <w:sz w:val="20"/>
                <w:szCs w:val="20"/>
              </w:rPr>
              <w:t>Redukcja 11 / 5 mm, nasadka na trokar – 1 szt.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70BEF91" w14:textId="695AB88C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25F80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3787B7D1" w14:textId="77777777" w:rsidTr="00163F24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5046E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A2F1C">
              <w:rPr>
                <w:b/>
                <w:bCs/>
                <w:sz w:val="20"/>
                <w:szCs w:val="20"/>
              </w:rPr>
              <w:t>IX. Ramie trzymające</w:t>
            </w:r>
          </w:p>
        </w:tc>
      </w:tr>
      <w:tr w:rsidR="00EA2F1C" w:rsidRPr="00EA2F1C" w14:paraId="43020423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3AE2E" w14:textId="77777777" w:rsidR="00163F24" w:rsidRPr="00EA2F1C" w:rsidRDefault="00163F24" w:rsidP="00163F24">
            <w:pPr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1.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E1212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82404" w14:textId="77777777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A8160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6F86E25D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57866" w14:textId="77777777" w:rsidR="00163F24" w:rsidRPr="00EA2F1C" w:rsidRDefault="00163F24" w:rsidP="00163F24">
            <w:pPr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2.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8B80C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979C7" w14:textId="77777777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1A3D4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635A6911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70EC9" w14:textId="77777777" w:rsidR="00163F24" w:rsidRPr="00EA2F1C" w:rsidRDefault="00163F24" w:rsidP="00163F24">
            <w:pPr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3.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EF862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B8664" w14:textId="77777777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F8C68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118B7170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D919C" w14:textId="77777777" w:rsidR="00163F24" w:rsidRPr="00EA2F1C" w:rsidRDefault="00163F24" w:rsidP="00163F24">
            <w:pPr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4.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7DEBE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90D65" w14:textId="77777777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3A485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0FAFDF78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B977A" w14:textId="77777777" w:rsidR="00163F24" w:rsidRPr="00EA2F1C" w:rsidRDefault="00163F24" w:rsidP="00163F24">
            <w:pPr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5.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EE93A" w14:textId="77777777" w:rsidR="00163F24" w:rsidRPr="00EA2F1C" w:rsidRDefault="00163F24" w:rsidP="00163F24">
            <w:pPr>
              <w:widowControl/>
              <w:adjustRightInd w:val="0"/>
              <w:rPr>
                <w:rFonts w:eastAsia="ArialMT"/>
                <w:sz w:val="20"/>
                <w:szCs w:val="20"/>
                <w:lang w:eastAsia="en-US" w:bidi="ar-SA"/>
              </w:rPr>
            </w:pPr>
            <w:r w:rsidRPr="00EA2F1C">
              <w:rPr>
                <w:bCs/>
                <w:sz w:val="20"/>
                <w:szCs w:val="20"/>
              </w:rPr>
              <w:t>Ramię przegubowe L-kształtne, bez mocowania do stołu, bez uchwytu instrumentowego – 2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641F8" w14:textId="77777777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D9026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23FCCD24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CB404" w14:textId="77777777" w:rsidR="00163F24" w:rsidRPr="00EA2F1C" w:rsidRDefault="00163F24" w:rsidP="00163F24">
            <w:pPr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6.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2EADA" w14:textId="77777777" w:rsidR="00163F24" w:rsidRPr="00EA2F1C" w:rsidRDefault="00163F24" w:rsidP="00163F24">
            <w:pPr>
              <w:widowControl/>
              <w:adjustRightInd w:val="0"/>
              <w:rPr>
                <w:rFonts w:eastAsia="ArialMT"/>
                <w:sz w:val="20"/>
                <w:szCs w:val="20"/>
                <w:lang w:eastAsia="en-US" w:bidi="ar-SA"/>
              </w:rPr>
            </w:pPr>
            <w:r w:rsidRPr="00EA2F1C">
              <w:rPr>
                <w:bCs/>
                <w:sz w:val="20"/>
                <w:szCs w:val="20"/>
              </w:rPr>
              <w:t>Uchwyt zaciskowy, zakres 16,5 - 23 mm, z mocowaniem – 2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86829" w14:textId="77777777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0EB39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64141A3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692FB" w14:textId="77777777" w:rsidR="00163F24" w:rsidRPr="00EA2F1C" w:rsidRDefault="00163F24" w:rsidP="00163F24">
            <w:pPr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7.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163CC" w14:textId="77777777" w:rsidR="00163F24" w:rsidRPr="00EA2F1C" w:rsidRDefault="00163F24" w:rsidP="00163F24">
            <w:pPr>
              <w:widowControl/>
              <w:adjustRightInd w:val="0"/>
              <w:rPr>
                <w:rFonts w:eastAsia="ArialMT"/>
                <w:sz w:val="20"/>
                <w:szCs w:val="20"/>
                <w:lang w:eastAsia="en-US" w:bidi="ar-SA"/>
              </w:rPr>
            </w:pPr>
            <w:r w:rsidRPr="00EA2F1C">
              <w:rPr>
                <w:bCs/>
                <w:sz w:val="20"/>
                <w:szCs w:val="20"/>
              </w:rPr>
              <w:t>Cylinder mocujący, otwierany, do optyk o śr. 10 mm, autoklawowalny – 2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E8749" w14:textId="77777777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8F73A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59063452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FF4B0" w14:textId="77777777" w:rsidR="00163F24" w:rsidRPr="00EA2F1C" w:rsidRDefault="00163F24" w:rsidP="00163F24">
            <w:pPr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AE220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Zacisk wideoendoskopów i fiberoskopów, do zastosowania z ramieniem trzymającym – 2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1A576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596C7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78FDC91" w14:textId="77777777" w:rsidTr="00163F24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21A82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A2F1C">
              <w:rPr>
                <w:b/>
                <w:bCs/>
                <w:sz w:val="20"/>
                <w:szCs w:val="20"/>
              </w:rPr>
              <w:t xml:space="preserve">X  </w:t>
            </w:r>
            <w:r w:rsidRPr="00EA2F1C">
              <w:rPr>
                <w:rFonts w:eastAsia="Arial-BoldMT"/>
                <w:b/>
                <w:bCs/>
                <w:sz w:val="20"/>
                <w:szCs w:val="20"/>
                <w:lang w:eastAsia="en-US" w:bidi="ar-SA"/>
              </w:rPr>
              <w:t>Monitor 4K dla asysty – 1 zestaw</w:t>
            </w:r>
          </w:p>
        </w:tc>
      </w:tr>
      <w:tr w:rsidR="00EA2F1C" w:rsidRPr="00EA2F1C" w14:paraId="70270E17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DA3BB" w14:textId="77777777" w:rsidR="00163F24" w:rsidRPr="00EA2F1C" w:rsidRDefault="00163F24" w:rsidP="00163F24">
            <w:pPr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1.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F1CEA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53100" w14:textId="77777777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5875E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5524C14F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48CC1" w14:textId="77777777" w:rsidR="00163F24" w:rsidRPr="00EA2F1C" w:rsidRDefault="00163F24" w:rsidP="00163F24">
            <w:pPr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2.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8A074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061E6" w14:textId="77777777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893A5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06DD5EB5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8DF84" w14:textId="77777777" w:rsidR="00163F24" w:rsidRPr="00EA2F1C" w:rsidRDefault="00163F24" w:rsidP="00163F24">
            <w:pPr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3.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3D9C5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61623" w14:textId="77777777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BFFB4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532816E5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6EFB6" w14:textId="77777777" w:rsidR="00163F24" w:rsidRPr="00EA2F1C" w:rsidRDefault="00163F24" w:rsidP="00163F24">
            <w:pPr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4.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70E87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54329" w14:textId="77777777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E47E0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ACF4B07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23B6" w14:textId="77777777" w:rsidR="00163F24" w:rsidRPr="00EA2F1C" w:rsidRDefault="00163F24" w:rsidP="00163F24">
            <w:pPr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5.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DD2C3" w14:textId="77777777" w:rsidR="00163F24" w:rsidRPr="00EA2F1C" w:rsidRDefault="00163F24" w:rsidP="00163F24">
            <w:pPr>
              <w:widowControl/>
              <w:adjustRightInd w:val="0"/>
              <w:rPr>
                <w:rFonts w:eastAsia="ArialMT"/>
                <w:sz w:val="20"/>
                <w:szCs w:val="20"/>
                <w:lang w:eastAsia="en-US" w:bidi="ar-SA"/>
              </w:rPr>
            </w:pPr>
            <w:r w:rsidRPr="00EA2F1C">
              <w:rPr>
                <w:sz w:val="20"/>
                <w:szCs w:val="20"/>
              </w:rPr>
              <w:t>Przekątna ekranu min. 31"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B4DEB" w14:textId="77777777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90A5C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14FE01CC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E430D" w14:textId="77777777" w:rsidR="00163F24" w:rsidRPr="00EA2F1C" w:rsidRDefault="00163F24" w:rsidP="00163F24">
            <w:pPr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6.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F3F22" w14:textId="77777777" w:rsidR="00163F24" w:rsidRPr="00EA2F1C" w:rsidRDefault="00163F24" w:rsidP="00163F24">
            <w:pPr>
              <w:widowControl/>
              <w:adjustRightInd w:val="0"/>
              <w:rPr>
                <w:rFonts w:eastAsia="ArialMT"/>
                <w:sz w:val="20"/>
                <w:szCs w:val="20"/>
                <w:lang w:eastAsia="en-US" w:bidi="ar-SA"/>
              </w:rPr>
            </w:pPr>
            <w:r w:rsidRPr="00EA2F1C">
              <w:rPr>
                <w:sz w:val="20"/>
                <w:szCs w:val="20"/>
              </w:rPr>
              <w:t>Rozdzielczość ekranu min. 3840 × 2160 pikseli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5ED77" w14:textId="77777777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3E0A5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282064AB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79924" w14:textId="77777777" w:rsidR="00163F24" w:rsidRPr="00EA2F1C" w:rsidRDefault="00163F24" w:rsidP="00163F24">
            <w:pPr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7.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AF676" w14:textId="77777777" w:rsidR="00163F24" w:rsidRPr="00EA2F1C" w:rsidRDefault="00163F24" w:rsidP="00163F24">
            <w:pPr>
              <w:widowControl/>
              <w:adjustRightInd w:val="0"/>
              <w:rPr>
                <w:rFonts w:eastAsia="ArialMT"/>
                <w:sz w:val="20"/>
                <w:szCs w:val="20"/>
                <w:lang w:eastAsia="en-US" w:bidi="ar-SA"/>
              </w:rPr>
            </w:pPr>
            <w:r w:rsidRPr="00EA2F1C">
              <w:rPr>
                <w:sz w:val="20"/>
                <w:szCs w:val="20"/>
              </w:rPr>
              <w:t>Mocowanie typu VESA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DD46C" w14:textId="77777777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B1EFB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DC2B3A8" w14:textId="5DCD117D" w:rsidR="00163F24" w:rsidRPr="00EA2F1C" w:rsidRDefault="00163F24" w:rsidP="00163F24">
      <w:pPr>
        <w:rPr>
          <w:sz w:val="20"/>
          <w:szCs w:val="20"/>
        </w:rPr>
      </w:pPr>
    </w:p>
    <w:p w14:paraId="1F24C88C" w14:textId="612E580F" w:rsidR="003A2413" w:rsidRPr="00EA2F1C" w:rsidRDefault="003A2413" w:rsidP="00163F24">
      <w:pPr>
        <w:rPr>
          <w:sz w:val="20"/>
          <w:szCs w:val="20"/>
        </w:rPr>
      </w:pPr>
    </w:p>
    <w:p w14:paraId="20B5774D" w14:textId="32712425" w:rsidR="00751FE2" w:rsidRPr="00EA2F1C" w:rsidRDefault="00751FE2" w:rsidP="00163F24">
      <w:pPr>
        <w:rPr>
          <w:strike/>
          <w:sz w:val="20"/>
          <w:szCs w:val="20"/>
        </w:rPr>
      </w:pPr>
    </w:p>
    <w:sectPr w:rsidR="00751FE2" w:rsidRPr="00EA2F1C" w:rsidSect="003F54D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163F24" w:rsidRDefault="00163F24">
      <w:r>
        <w:separator/>
      </w:r>
    </w:p>
  </w:endnote>
  <w:endnote w:type="continuationSeparator" w:id="0">
    <w:p w14:paraId="110202B9" w14:textId="77777777" w:rsidR="00163F24" w:rsidRDefault="00163F24">
      <w:r>
        <w:continuationSeparator/>
      </w:r>
    </w:p>
  </w:endnote>
  <w:endnote w:type="continuationNotice" w:id="1">
    <w:p w14:paraId="4E89C69F" w14:textId="77777777" w:rsidR="00163F24" w:rsidRDefault="00163F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Bold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163F24" w:rsidRDefault="00163F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04467C6F" w:rsidR="00163F24" w:rsidRDefault="00163F2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F3CABC7" w14:textId="77777777" w:rsidR="00163F24" w:rsidRDefault="00163F24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163F24" w:rsidRDefault="00163F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163F24" w:rsidRDefault="00163F24">
      <w:r>
        <w:separator/>
      </w:r>
    </w:p>
  </w:footnote>
  <w:footnote w:type="continuationSeparator" w:id="0">
    <w:p w14:paraId="3413023C" w14:textId="77777777" w:rsidR="00163F24" w:rsidRDefault="00163F24">
      <w:r>
        <w:continuationSeparator/>
      </w:r>
    </w:p>
  </w:footnote>
  <w:footnote w:type="continuationNotice" w:id="1">
    <w:p w14:paraId="196AABA1" w14:textId="77777777" w:rsidR="00163F24" w:rsidRDefault="00163F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163F24" w:rsidRDefault="00163F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163F24" w:rsidRDefault="00163F2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163F24" w:rsidRDefault="00163F24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D2607"/>
    <w:multiLevelType w:val="hybridMultilevel"/>
    <w:tmpl w:val="09F0A802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1B2D06"/>
    <w:multiLevelType w:val="hybridMultilevel"/>
    <w:tmpl w:val="F1F4CDFE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C4090D"/>
    <w:multiLevelType w:val="hybridMultilevel"/>
    <w:tmpl w:val="0968346C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5126D"/>
    <w:multiLevelType w:val="hybridMultilevel"/>
    <w:tmpl w:val="00922E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C7E0E"/>
    <w:multiLevelType w:val="hybridMultilevel"/>
    <w:tmpl w:val="7FA086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912D8B"/>
    <w:multiLevelType w:val="hybridMultilevel"/>
    <w:tmpl w:val="B0CCF2D8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5623DB"/>
    <w:multiLevelType w:val="hybridMultilevel"/>
    <w:tmpl w:val="995252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785320"/>
    <w:multiLevelType w:val="hybridMultilevel"/>
    <w:tmpl w:val="CDD030FA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046447"/>
    <w:multiLevelType w:val="hybridMultilevel"/>
    <w:tmpl w:val="8B70DD74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85254BC"/>
    <w:multiLevelType w:val="hybridMultilevel"/>
    <w:tmpl w:val="F5AA0C02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9C340B"/>
    <w:multiLevelType w:val="hybridMultilevel"/>
    <w:tmpl w:val="8B70DD74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4792ADE"/>
    <w:multiLevelType w:val="hybridMultilevel"/>
    <w:tmpl w:val="457631BE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5A5151A"/>
    <w:multiLevelType w:val="hybridMultilevel"/>
    <w:tmpl w:val="2FD6B4AC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D9643F0"/>
    <w:multiLevelType w:val="hybridMultilevel"/>
    <w:tmpl w:val="385EF9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6E96ECA"/>
    <w:multiLevelType w:val="hybridMultilevel"/>
    <w:tmpl w:val="7222F184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C4216C8"/>
    <w:multiLevelType w:val="hybridMultilevel"/>
    <w:tmpl w:val="4C7C9584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C618D"/>
    <w:multiLevelType w:val="hybridMultilevel"/>
    <w:tmpl w:val="4BD21EB0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5757AD"/>
    <w:multiLevelType w:val="hybridMultilevel"/>
    <w:tmpl w:val="47727122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68C6889"/>
    <w:multiLevelType w:val="hybridMultilevel"/>
    <w:tmpl w:val="418A9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350444"/>
    <w:multiLevelType w:val="hybridMultilevel"/>
    <w:tmpl w:val="E6BA2504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9A4A7B"/>
    <w:multiLevelType w:val="hybridMultilevel"/>
    <w:tmpl w:val="25F23C74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4"/>
  </w:num>
  <w:num w:numId="3">
    <w:abstractNumId w:val="5"/>
  </w:num>
  <w:num w:numId="4">
    <w:abstractNumId w:val="27"/>
  </w:num>
  <w:num w:numId="5">
    <w:abstractNumId w:val="3"/>
  </w:num>
  <w:num w:numId="6">
    <w:abstractNumId w:val="25"/>
  </w:num>
  <w:num w:numId="7">
    <w:abstractNumId w:val="20"/>
  </w:num>
  <w:num w:numId="8">
    <w:abstractNumId w:val="22"/>
  </w:num>
  <w:num w:numId="9">
    <w:abstractNumId w:val="4"/>
  </w:num>
  <w:num w:numId="10">
    <w:abstractNumId w:val="8"/>
  </w:num>
  <w:num w:numId="11">
    <w:abstractNumId w:val="21"/>
  </w:num>
  <w:num w:numId="12">
    <w:abstractNumId w:val="1"/>
  </w:num>
  <w:num w:numId="13">
    <w:abstractNumId w:val="11"/>
  </w:num>
  <w:num w:numId="14">
    <w:abstractNumId w:val="19"/>
  </w:num>
  <w:num w:numId="15">
    <w:abstractNumId w:val="15"/>
  </w:num>
  <w:num w:numId="16">
    <w:abstractNumId w:val="6"/>
  </w:num>
  <w:num w:numId="17">
    <w:abstractNumId w:val="23"/>
  </w:num>
  <w:num w:numId="18">
    <w:abstractNumId w:val="2"/>
  </w:num>
  <w:num w:numId="19">
    <w:abstractNumId w:val="14"/>
  </w:num>
  <w:num w:numId="20">
    <w:abstractNumId w:val="0"/>
  </w:num>
  <w:num w:numId="21">
    <w:abstractNumId w:val="17"/>
  </w:num>
  <w:num w:numId="22">
    <w:abstractNumId w:val="16"/>
  </w:num>
  <w:num w:numId="23">
    <w:abstractNumId w:val="13"/>
  </w:num>
  <w:num w:numId="24">
    <w:abstractNumId w:val="26"/>
  </w:num>
  <w:num w:numId="25">
    <w:abstractNumId w:val="12"/>
  </w:num>
  <w:num w:numId="26">
    <w:abstractNumId w:val="7"/>
  </w:num>
  <w:num w:numId="27">
    <w:abstractNumId w:val="9"/>
  </w:num>
  <w:num w:numId="28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3F24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2413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A6754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D76BC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1FE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6577"/>
    <w:rsid w:val="00807388"/>
    <w:rsid w:val="0081088A"/>
    <w:rsid w:val="00810A3B"/>
    <w:rsid w:val="0081392D"/>
    <w:rsid w:val="0082046D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13D9B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1722"/>
    <w:rsid w:val="009628FE"/>
    <w:rsid w:val="009637E9"/>
    <w:rsid w:val="00970B2E"/>
    <w:rsid w:val="009716D5"/>
    <w:rsid w:val="0098119C"/>
    <w:rsid w:val="00981A4C"/>
    <w:rsid w:val="00981F69"/>
    <w:rsid w:val="00984FF7"/>
    <w:rsid w:val="00987C9E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850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E71AF"/>
    <w:rsid w:val="00CF105B"/>
    <w:rsid w:val="00CF53AE"/>
    <w:rsid w:val="00CF5D25"/>
    <w:rsid w:val="00CF7CA6"/>
    <w:rsid w:val="00D03331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CAC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2F1C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38C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0B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12A0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8EA90-D44D-4130-A901-164DB1673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1707</Words>
  <Characters>10228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5</cp:revision>
  <cp:lastPrinted>2024-11-14T08:47:00Z</cp:lastPrinted>
  <dcterms:created xsi:type="dcterms:W3CDTF">2025-07-16T07:21:00Z</dcterms:created>
  <dcterms:modified xsi:type="dcterms:W3CDTF">2025-07-30T11:55:00Z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